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276" w:type="dxa"/>
        <w:tblLook w:val="04A0" w:firstRow="1" w:lastRow="0" w:firstColumn="1" w:lastColumn="0" w:noHBand="0" w:noVBand="1"/>
      </w:tblPr>
      <w:tblGrid>
        <w:gridCol w:w="1845"/>
        <w:gridCol w:w="3933"/>
        <w:gridCol w:w="5245"/>
        <w:gridCol w:w="4253"/>
      </w:tblGrid>
      <w:tr w:rsidR="007A261A" w:rsidRPr="005116DE" w:rsidTr="00204410">
        <w:tc>
          <w:tcPr>
            <w:tcW w:w="1845" w:type="dxa"/>
          </w:tcPr>
          <w:p w:rsidR="00D2065D" w:rsidRPr="005116DE" w:rsidRDefault="00D2065D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признаки</w:t>
            </w:r>
          </w:p>
        </w:tc>
        <w:tc>
          <w:tcPr>
            <w:tcW w:w="3933" w:type="dxa"/>
          </w:tcPr>
          <w:p w:rsidR="00D2065D" w:rsidRPr="005116DE" w:rsidRDefault="00D2065D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Хлорелла</w:t>
            </w:r>
          </w:p>
        </w:tc>
        <w:tc>
          <w:tcPr>
            <w:tcW w:w="5245" w:type="dxa"/>
          </w:tcPr>
          <w:p w:rsidR="00D2065D" w:rsidRPr="005116DE" w:rsidRDefault="00D2065D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Эвглена зеленая</w:t>
            </w:r>
          </w:p>
        </w:tc>
        <w:tc>
          <w:tcPr>
            <w:tcW w:w="4253" w:type="dxa"/>
          </w:tcPr>
          <w:p w:rsidR="00D2065D" w:rsidRPr="005116DE" w:rsidRDefault="000F66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Хламидомонада</w:t>
            </w:r>
          </w:p>
        </w:tc>
      </w:tr>
      <w:tr w:rsidR="007A261A" w:rsidRPr="005116DE" w:rsidTr="00204410">
        <w:tc>
          <w:tcPr>
            <w:tcW w:w="1845" w:type="dxa"/>
          </w:tcPr>
          <w:p w:rsidR="00D2065D" w:rsidRPr="005116DE" w:rsidRDefault="00D2065D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Среда обитания</w:t>
            </w:r>
          </w:p>
        </w:tc>
        <w:tc>
          <w:tcPr>
            <w:tcW w:w="3933" w:type="dxa"/>
          </w:tcPr>
          <w:p w:rsidR="00D2065D" w:rsidRPr="005116DE" w:rsidRDefault="00D2065D" w:rsidP="00671564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Пресные водоемы, сырая земля, кора деревьев</w:t>
            </w:r>
          </w:p>
        </w:tc>
        <w:tc>
          <w:tcPr>
            <w:tcW w:w="5245" w:type="dxa"/>
          </w:tcPr>
          <w:p w:rsidR="00D2065D" w:rsidRPr="005116DE" w:rsidRDefault="00D2065D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 xml:space="preserve">Стоячий </w:t>
            </w:r>
            <w:r w:rsidR="00C06DCD">
              <w:rPr>
                <w:rFonts w:ascii="Times New Roman" w:hAnsi="Times New Roman" w:cs="Times New Roman"/>
              </w:rPr>
              <w:t xml:space="preserve">пресный </w:t>
            </w:r>
            <w:r w:rsidRPr="005116DE">
              <w:rPr>
                <w:rFonts w:ascii="Times New Roman" w:hAnsi="Times New Roman" w:cs="Times New Roman"/>
              </w:rPr>
              <w:t xml:space="preserve">водоем. «Цветение воды» </w:t>
            </w:r>
          </w:p>
        </w:tc>
        <w:tc>
          <w:tcPr>
            <w:tcW w:w="4253" w:type="dxa"/>
          </w:tcPr>
          <w:p w:rsidR="00D2065D" w:rsidRPr="005116DE" w:rsidRDefault="000F66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Стоячий пресный водоем</w:t>
            </w:r>
          </w:p>
        </w:tc>
      </w:tr>
      <w:tr w:rsidR="007A261A" w:rsidRPr="005116DE" w:rsidTr="00204410">
        <w:tc>
          <w:tcPr>
            <w:tcW w:w="1845" w:type="dxa"/>
          </w:tcPr>
          <w:p w:rsidR="00D2065D" w:rsidRPr="005116DE" w:rsidRDefault="00D2065D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Размеры</w:t>
            </w:r>
          </w:p>
        </w:tc>
        <w:tc>
          <w:tcPr>
            <w:tcW w:w="3933" w:type="dxa"/>
          </w:tcPr>
          <w:p w:rsidR="00D2065D" w:rsidRPr="005116DE" w:rsidRDefault="005116DE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до 0,012мм (12мкм)</w:t>
            </w:r>
          </w:p>
        </w:tc>
        <w:tc>
          <w:tcPr>
            <w:tcW w:w="5245" w:type="dxa"/>
          </w:tcPr>
          <w:p w:rsidR="00D2065D" w:rsidRPr="005116DE" w:rsidRDefault="00671564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0,05 мм</w:t>
            </w:r>
          </w:p>
        </w:tc>
        <w:tc>
          <w:tcPr>
            <w:tcW w:w="4253" w:type="dxa"/>
          </w:tcPr>
          <w:p w:rsidR="00D2065D" w:rsidRPr="005116DE" w:rsidRDefault="000F66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 мм</w:t>
            </w:r>
          </w:p>
        </w:tc>
      </w:tr>
      <w:tr w:rsidR="007A261A" w:rsidRPr="005116DE" w:rsidTr="00204410">
        <w:tc>
          <w:tcPr>
            <w:tcW w:w="1845" w:type="dxa"/>
          </w:tcPr>
          <w:p w:rsidR="00D2065D" w:rsidRPr="005116DE" w:rsidRDefault="00D2065D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Форма тела</w:t>
            </w:r>
          </w:p>
        </w:tc>
        <w:tc>
          <w:tcPr>
            <w:tcW w:w="3933" w:type="dxa"/>
          </w:tcPr>
          <w:p w:rsidR="00D2065D" w:rsidRPr="005116DE" w:rsidRDefault="007063F8" w:rsidP="007063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Постоянная, ш</w:t>
            </w:r>
            <w:r w:rsidR="00671564" w:rsidRPr="005116DE">
              <w:rPr>
                <w:rFonts w:ascii="Times New Roman" w:hAnsi="Times New Roman" w:cs="Times New Roman"/>
              </w:rPr>
              <w:t xml:space="preserve">аровидная </w:t>
            </w:r>
          </w:p>
        </w:tc>
        <w:tc>
          <w:tcPr>
            <w:tcW w:w="5245" w:type="dxa"/>
          </w:tcPr>
          <w:p w:rsidR="00D2065D" w:rsidRPr="005116DE" w:rsidRDefault="007063F8" w:rsidP="007063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Постоянная (</w:t>
            </w:r>
            <w:r w:rsidRPr="005116DE">
              <w:rPr>
                <w:rFonts w:ascii="Times New Roman" w:hAnsi="Times New Roman" w:cs="Times New Roman"/>
              </w:rPr>
              <w:t>вытянутая обтекаемая</w:t>
            </w:r>
            <w:r>
              <w:rPr>
                <w:rFonts w:ascii="Times New Roman" w:hAnsi="Times New Roman" w:cs="Times New Roman"/>
              </w:rPr>
              <w:t xml:space="preserve">), может изгибаться. </w:t>
            </w:r>
          </w:p>
        </w:tc>
        <w:tc>
          <w:tcPr>
            <w:tcW w:w="4253" w:type="dxa"/>
          </w:tcPr>
          <w:p w:rsidR="00D2065D" w:rsidRPr="005116DE" w:rsidRDefault="000F66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Постоянная (грушевидная)</w:t>
            </w:r>
          </w:p>
        </w:tc>
      </w:tr>
      <w:tr w:rsidR="007A261A" w:rsidRPr="005116DE" w:rsidTr="00204410">
        <w:tc>
          <w:tcPr>
            <w:tcW w:w="1845" w:type="dxa"/>
          </w:tcPr>
          <w:p w:rsidR="00D2065D" w:rsidRPr="005116DE" w:rsidRDefault="00D2065D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Движение</w:t>
            </w:r>
          </w:p>
        </w:tc>
        <w:tc>
          <w:tcPr>
            <w:tcW w:w="3933" w:type="dxa"/>
          </w:tcPr>
          <w:p w:rsidR="00D2065D" w:rsidRPr="005116DE" w:rsidRDefault="00671564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Неподвижна</w:t>
            </w:r>
          </w:p>
        </w:tc>
        <w:tc>
          <w:tcPr>
            <w:tcW w:w="5245" w:type="dxa"/>
          </w:tcPr>
          <w:p w:rsidR="00D2065D" w:rsidRPr="00C06DCD" w:rsidRDefault="007063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="00C06DCD" w:rsidRPr="00C06DCD">
              <w:rPr>
                <w:rFonts w:ascii="Times New Roman" w:hAnsi="Times New Roman" w:cs="Times New Roman"/>
              </w:rPr>
              <w:t>а счет колебания жгутика</w:t>
            </w:r>
            <w:r w:rsidR="006431A8">
              <w:rPr>
                <w:rFonts w:ascii="Times New Roman" w:hAnsi="Times New Roman" w:cs="Times New Roman"/>
              </w:rPr>
              <w:t xml:space="preserve"> ввинчивается в воду</w:t>
            </w:r>
          </w:p>
        </w:tc>
        <w:tc>
          <w:tcPr>
            <w:tcW w:w="4253" w:type="dxa"/>
          </w:tcPr>
          <w:p w:rsidR="00D2065D" w:rsidRPr="005116DE" w:rsidRDefault="000F66B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помощи 2 жгутиков</w:t>
            </w:r>
          </w:p>
        </w:tc>
      </w:tr>
      <w:tr w:rsidR="007A261A" w:rsidRPr="005116DE" w:rsidTr="00204410">
        <w:tc>
          <w:tcPr>
            <w:tcW w:w="1845" w:type="dxa"/>
          </w:tcPr>
          <w:p w:rsidR="00D2065D" w:rsidRPr="005116DE" w:rsidRDefault="002446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oval id="_x0000_s1027" style="position:absolute;margin-left:76.4pt;margin-top:100.65pt;width:27.65pt;height:24.3pt;z-index:251659264;mso-position-horizontal-relative:text;mso-position-vertical-relative:text">
                  <v:textbox style="mso-next-textbox:#_x0000_s1027">
                    <w:txbxContent>
                      <w:p w:rsidR="001769AC" w:rsidRDefault="001769AC">
                        <w: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oval id="_x0000_s1028" style="position:absolute;margin-left:68.9pt;margin-top:63.8pt;width:30.1pt;height:26.8pt;z-index:251660288;mso-position-horizontal-relative:text;mso-position-vertical-relative:text">
                  <v:textbox style="mso-next-textbox:#_x0000_s1028">
                    <w:txbxContent>
                      <w:p w:rsidR="001769AC" w:rsidRDefault="001769AC">
                        <w: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oval id="_x0000_s1029" style="position:absolute;margin-left:76.4pt;margin-top:23.6pt;width:27.65pt;height:28.5pt;z-index:251661312;mso-position-horizontal-relative:text;mso-position-vertical-relative:text">
                  <v:textbox style="mso-next-textbox:#_x0000_s1029">
                    <w:txbxContent>
                      <w:p w:rsidR="001769AC" w:rsidRDefault="001769AC">
                        <w:r>
                          <w:t>2</w:t>
                        </w:r>
                      </w:p>
                    </w:txbxContent>
                  </v:textbox>
                </v:oval>
              </w:pict>
            </w:r>
            <w:r w:rsidR="00D2065D" w:rsidRPr="005116DE">
              <w:rPr>
                <w:rFonts w:ascii="Times New Roman" w:hAnsi="Times New Roman" w:cs="Times New Roman"/>
              </w:rPr>
              <w:t>строение</w:t>
            </w:r>
          </w:p>
        </w:tc>
        <w:tc>
          <w:tcPr>
            <w:tcW w:w="3933" w:type="dxa"/>
          </w:tcPr>
          <w:p w:rsidR="00D2065D" w:rsidRPr="005116DE" w:rsidRDefault="0024461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>
                <v:oval id="_x0000_s1032" style="position:absolute;margin-left:158.1pt;margin-top:74.7pt;width:25.95pt;height:25.95pt;z-index:251664384;mso-position-horizontal-relative:text;mso-position-vertical-relative:text">
                  <v:textbox style="mso-next-textbox:#_x0000_s1032">
                    <w:txbxContent>
                      <w:p w:rsidR="001769AC" w:rsidRDefault="001769AC">
                        <w:r>
                          <w:t>5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1" type="#_x0000_t32" style="position:absolute;margin-left:84.45pt;margin-top:83.9pt;width:79.5pt;height:6.7pt;flip:x y;z-index:25166336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oval id="_x0000_s1030" style="position:absolute;margin-left:152.25pt;margin-top:16.95pt;width:23.45pt;height:27.6pt;z-index:251662336;mso-position-horizontal-relative:text;mso-position-vertical-relative:text">
                  <v:textbox style="mso-next-textbox:#_x0000_s1030">
                    <w:txbxContent>
                      <w:p w:rsidR="001769AC" w:rsidRDefault="001769AC">
                        <w: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rFonts w:ascii="Times New Roman" w:hAnsi="Times New Roman" w:cs="Times New Roman"/>
                <w:noProof/>
              </w:rPr>
              <w:pict>
                <v:shape id="_x0000_s1026" type="#_x0000_t32" style="position:absolute;margin-left:135.5pt;margin-top:32pt;width:22.6pt;height:6.7pt;flip:x;z-index:251658240;mso-position-horizontal-relative:text;mso-position-vertical-relative:text" o:connectortype="straight">
                  <v:stroke endarrow="block"/>
                </v:shape>
              </w:pict>
            </w:r>
            <w:r w:rsidR="001769AC" w:rsidRPr="005116DE">
              <w:rPr>
                <w:rFonts w:ascii="Times New Roman" w:hAnsi="Times New Roman" w:cs="Times New Roman"/>
              </w:rPr>
              <w:object w:dxaOrig="3270" w:dyaOrig="31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9.85pt;height:145.65pt" o:ole="">
                  <v:imagedata r:id="rId8" o:title=""/>
                </v:shape>
                <o:OLEObject Type="Embed" ProgID="PBrush" ShapeID="_x0000_i1025" DrawAspect="Content" ObjectID="_1699755610" r:id="rId9"/>
              </w:object>
            </w:r>
          </w:p>
          <w:p w:rsidR="00D2065D" w:rsidRPr="005116DE" w:rsidRDefault="00D2065D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1-клеточная оболочк</w:t>
            </w:r>
            <w:proofErr w:type="gramStart"/>
            <w:r w:rsidRPr="005116DE">
              <w:rPr>
                <w:rFonts w:ascii="Times New Roman" w:hAnsi="Times New Roman" w:cs="Times New Roman"/>
              </w:rPr>
              <w:t>а(</w:t>
            </w:r>
            <w:proofErr w:type="gramEnd"/>
            <w:r w:rsidRPr="005116DE">
              <w:rPr>
                <w:rFonts w:ascii="Times New Roman" w:hAnsi="Times New Roman" w:cs="Times New Roman"/>
              </w:rPr>
              <w:t>из целлюлозы)</w:t>
            </w:r>
          </w:p>
          <w:p w:rsidR="00D2065D" w:rsidRPr="005116DE" w:rsidRDefault="00D2065D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 xml:space="preserve">2-цитоплазматическая </w:t>
            </w:r>
            <w:r w:rsidR="001769AC" w:rsidRPr="005116DE">
              <w:rPr>
                <w:rFonts w:ascii="Times New Roman" w:hAnsi="Times New Roman" w:cs="Times New Roman"/>
              </w:rPr>
              <w:t>м</w:t>
            </w:r>
            <w:r w:rsidRPr="005116DE">
              <w:rPr>
                <w:rFonts w:ascii="Times New Roman" w:hAnsi="Times New Roman" w:cs="Times New Roman"/>
              </w:rPr>
              <w:t>ембрана</w:t>
            </w:r>
          </w:p>
          <w:p w:rsidR="00D2065D" w:rsidRPr="005116DE" w:rsidRDefault="00D2065D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3- х</w:t>
            </w:r>
            <w:r w:rsidR="001769AC" w:rsidRPr="005116DE">
              <w:rPr>
                <w:rFonts w:ascii="Times New Roman" w:hAnsi="Times New Roman" w:cs="Times New Roman"/>
              </w:rPr>
              <w:t>роматофо</w:t>
            </w:r>
            <w:proofErr w:type="gramStart"/>
            <w:r w:rsidR="001769AC" w:rsidRPr="005116DE">
              <w:rPr>
                <w:rFonts w:ascii="Times New Roman" w:hAnsi="Times New Roman" w:cs="Times New Roman"/>
              </w:rPr>
              <w:t>р</w:t>
            </w:r>
            <w:r w:rsidRPr="005116DE">
              <w:rPr>
                <w:rFonts w:ascii="Times New Roman" w:hAnsi="Times New Roman" w:cs="Times New Roman"/>
              </w:rPr>
              <w:t>(</w:t>
            </w:r>
            <w:proofErr w:type="gramEnd"/>
            <w:r w:rsidRPr="005116DE">
              <w:rPr>
                <w:rFonts w:ascii="Times New Roman" w:hAnsi="Times New Roman" w:cs="Times New Roman"/>
              </w:rPr>
              <w:t>подковообразный)</w:t>
            </w:r>
          </w:p>
          <w:p w:rsidR="00D2065D" w:rsidRPr="005116DE" w:rsidRDefault="00D2065D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4- ядро</w:t>
            </w:r>
          </w:p>
          <w:p w:rsidR="00D2065D" w:rsidRPr="005116DE" w:rsidRDefault="00D2065D" w:rsidP="005116DE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5- цитоплазма</w:t>
            </w:r>
          </w:p>
        </w:tc>
        <w:tc>
          <w:tcPr>
            <w:tcW w:w="5245" w:type="dxa"/>
          </w:tcPr>
          <w:p w:rsidR="007063F8" w:rsidRDefault="00244613">
            <w:r>
              <w:rPr>
                <w:noProof/>
              </w:rPr>
              <w:pict>
                <v:oval id="_x0000_s1044" style="position:absolute;margin-left:108.65pt;margin-top:3.5pt;width:29.3pt;height:24.3pt;z-index:251675648;mso-position-horizontal-relative:text;mso-position-vertical-relative:text">
                  <v:textbox style="mso-next-textbox:#_x0000_s1044">
                    <w:txbxContent>
                      <w:p w:rsidR="007063F8" w:rsidRDefault="006431A8">
                        <w:r>
                          <w:t>5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>
                <v:oval id="_x0000_s1047" style="position:absolute;margin-left:61.65pt;margin-top:1.45pt;width:30.95pt;height:30.55pt;z-index:251678720;mso-position-horizontal-relative:text;mso-position-vertical-relative:text">
                  <v:textbox style="mso-next-textbox:#_x0000_s1047">
                    <w:txbxContent>
                      <w:p w:rsidR="007063F8" w:rsidRDefault="006431A8">
                        <w: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>
                <v:oval id="_x0000_s1042" style="position:absolute;margin-left:164.65pt;margin-top:1.45pt;width:27.65pt;height:26.35pt;z-index:251673600;mso-position-horizontal-relative:text;mso-position-vertical-relative:text">
                  <v:textbox style="mso-next-textbox:#_x0000_s1042">
                    <w:txbxContent>
                      <w:p w:rsidR="006431A8" w:rsidRDefault="006431A8">
                        <w:r>
                          <w:t>6</w:t>
                        </w:r>
                      </w:p>
                    </w:txbxContent>
                  </v:textbox>
                </v:oval>
              </w:pict>
            </w:r>
          </w:p>
          <w:p w:rsidR="007063F8" w:rsidRDefault="00244613">
            <w:r>
              <w:rPr>
                <w:noProof/>
              </w:rPr>
              <w:pict>
                <v:oval id="_x0000_s1043" style="position:absolute;margin-left:199.9pt;margin-top:10.15pt;width:23.45pt;height:24.3pt;z-index:251674624">
                  <v:textbox style="mso-next-textbox:#_x0000_s1043">
                    <w:txbxContent>
                      <w:p w:rsidR="007063F8" w:rsidRDefault="007063F8">
                        <w:r>
                          <w:t>2</w:t>
                        </w:r>
                      </w:p>
                    </w:txbxContent>
                  </v:textbox>
                </v:oval>
              </w:pict>
            </w:r>
          </w:p>
          <w:p w:rsidR="00D2065D" w:rsidRPr="005116DE" w:rsidRDefault="00244613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1" type="#_x0000_t32" style="position:absolute;margin-left:174pt;margin-top:.95pt;width:0;height:36pt;z-index:251682816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oval id="_x0000_s1041" style="position:absolute;margin-left:129.45pt;margin-top:63.75pt;width:25.1pt;height:22.15pt;z-index:251672576">
                  <v:textbox style="mso-next-textbox:#_x0000_s1041">
                    <w:txbxContent>
                      <w:p w:rsidR="006431A8" w:rsidRDefault="006431A8">
                        <w:r>
                          <w:t>7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>
                <v:shape id="_x0000_s1050" type="#_x0000_t32" style="position:absolute;margin-left:137.95pt;margin-top:36.95pt;width:6.6pt;height:36.85pt;flip:x y;z-index:251681792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049" type="#_x0000_t32" style="position:absolute;margin-left:123.75pt;margin-top:.95pt;width:14.2pt;height:20.05pt;z-index:251680768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oval id="_x0000_s1046" style="position:absolute;margin-left:80.2pt;margin-top:52.35pt;width:28.45pt;height:26.35pt;z-index:251677696">
                  <v:textbox style="mso-next-textbox:#_x0000_s1046">
                    <w:txbxContent>
                      <w:p w:rsidR="007063F8" w:rsidRDefault="007063F8">
                        <w: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>
                <v:shape id="_x0000_s1048" type="#_x0000_t32" style="position:absolute;margin-left:80.2pt;margin-top:5.15pt;width:5.05pt;height:20.1pt;z-index:251679744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oval id="_x0000_s1045" style="position:absolute;margin-left:14.1pt;margin-top:47.85pt;width:24.25pt;height:23.85pt;z-index:251676672">
                  <v:textbox style="mso-next-textbox:#_x0000_s1045">
                    <w:txbxContent>
                      <w:p w:rsidR="007063F8" w:rsidRDefault="007063F8">
                        <w:r>
                          <w:t>1</w:t>
                        </w:r>
                      </w:p>
                    </w:txbxContent>
                  </v:textbox>
                </v:oval>
              </w:pict>
            </w:r>
            <w:r w:rsidR="00C82C79">
              <w:object w:dxaOrig="14745" w:dyaOrig="4020">
                <v:shape id="_x0000_i1026" type="#_x0000_t75" style="width:224.35pt;height:70.35pt" o:ole="">
                  <v:imagedata r:id="rId10" o:title=""/>
                </v:shape>
                <o:OLEObject Type="Embed" ProgID="PBrush" ShapeID="_x0000_i1026" DrawAspect="Content" ObjectID="_1699755611" r:id="rId11"/>
              </w:object>
            </w:r>
          </w:p>
          <w:p w:rsidR="00C82C79" w:rsidRDefault="00C82C79" w:rsidP="003356FF">
            <w:pPr>
              <w:rPr>
                <w:rFonts w:ascii="Times New Roman" w:hAnsi="Times New Roman" w:cs="Times New Roman"/>
              </w:rPr>
            </w:pPr>
          </w:p>
          <w:p w:rsidR="00C82C79" w:rsidRDefault="00C82C79" w:rsidP="003356FF">
            <w:pPr>
              <w:rPr>
                <w:rFonts w:ascii="Times New Roman" w:hAnsi="Times New Roman" w:cs="Times New Roman"/>
              </w:rPr>
            </w:pPr>
          </w:p>
          <w:p w:rsidR="00D2065D" w:rsidRPr="005116DE" w:rsidRDefault="00D2065D" w:rsidP="003356FF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1- жгутик</w:t>
            </w:r>
            <w:r w:rsidR="006431A8">
              <w:rPr>
                <w:rFonts w:ascii="Times New Roman" w:hAnsi="Times New Roman" w:cs="Times New Roman"/>
              </w:rPr>
              <w:t xml:space="preserve"> (вырост цитоплазмы)</w:t>
            </w:r>
          </w:p>
          <w:p w:rsidR="00D2065D" w:rsidRPr="005116DE" w:rsidRDefault="00D2065D" w:rsidP="007063F8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 xml:space="preserve">2- </w:t>
            </w:r>
            <w:r w:rsidR="007063F8">
              <w:rPr>
                <w:rFonts w:ascii="Times New Roman" w:hAnsi="Times New Roman" w:cs="Times New Roman"/>
              </w:rPr>
              <w:t>пелликула</w:t>
            </w:r>
          </w:p>
          <w:p w:rsidR="00D2065D" w:rsidRPr="005116DE" w:rsidRDefault="00D2065D" w:rsidP="003356FF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3- светочувствительный глазок</w:t>
            </w:r>
            <w:r w:rsidR="007063F8">
              <w:rPr>
                <w:rFonts w:ascii="Times New Roman" w:hAnsi="Times New Roman" w:cs="Times New Roman"/>
              </w:rPr>
              <w:t xml:space="preserve"> </w:t>
            </w:r>
            <w:r w:rsidR="007A261A">
              <w:rPr>
                <w:rFonts w:ascii="Times New Roman" w:hAnsi="Times New Roman" w:cs="Times New Roman"/>
              </w:rPr>
              <w:t>(</w:t>
            </w:r>
            <w:r w:rsidR="007063F8">
              <w:rPr>
                <w:rFonts w:ascii="Times New Roman" w:hAnsi="Times New Roman" w:cs="Times New Roman"/>
              </w:rPr>
              <w:t>с</w:t>
            </w:r>
            <w:r w:rsidRPr="005116DE">
              <w:rPr>
                <w:rFonts w:ascii="Times New Roman" w:hAnsi="Times New Roman" w:cs="Times New Roman"/>
              </w:rPr>
              <w:t>тигма)</w:t>
            </w:r>
          </w:p>
          <w:p w:rsidR="00D2065D" w:rsidRPr="005116DE" w:rsidRDefault="00D2065D" w:rsidP="003356FF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4- сократительная вакуоль</w:t>
            </w:r>
          </w:p>
          <w:p w:rsidR="00D2065D" w:rsidRPr="005116DE" w:rsidRDefault="00D2065D" w:rsidP="003356FF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5- х</w:t>
            </w:r>
            <w:r w:rsidR="007A261A">
              <w:rPr>
                <w:rFonts w:ascii="Times New Roman" w:hAnsi="Times New Roman" w:cs="Times New Roman"/>
              </w:rPr>
              <w:t>роматофор</w:t>
            </w:r>
            <w:proofErr w:type="gramStart"/>
            <w:r w:rsidR="007A261A">
              <w:rPr>
                <w:rFonts w:ascii="Times New Roman" w:hAnsi="Times New Roman" w:cs="Times New Roman"/>
              </w:rPr>
              <w:t>ы</w:t>
            </w:r>
            <w:r w:rsidR="007063F8">
              <w:rPr>
                <w:rFonts w:ascii="Times New Roman" w:hAnsi="Times New Roman" w:cs="Times New Roman"/>
              </w:rPr>
              <w:t>(</w:t>
            </w:r>
            <w:proofErr w:type="gramEnd"/>
            <w:r w:rsidR="007063F8">
              <w:rPr>
                <w:rFonts w:ascii="Times New Roman" w:hAnsi="Times New Roman" w:cs="Times New Roman"/>
              </w:rPr>
              <w:t>около 20)</w:t>
            </w:r>
          </w:p>
          <w:p w:rsidR="00D2065D" w:rsidRPr="005116DE" w:rsidRDefault="00D2065D" w:rsidP="003356FF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6- ядро</w:t>
            </w:r>
          </w:p>
          <w:p w:rsidR="00D2065D" w:rsidRPr="005116DE" w:rsidRDefault="00D2065D" w:rsidP="003356FF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7- запасные питательные вещества</w:t>
            </w:r>
          </w:p>
        </w:tc>
        <w:tc>
          <w:tcPr>
            <w:tcW w:w="4253" w:type="dxa"/>
          </w:tcPr>
          <w:p w:rsidR="000F66BB" w:rsidRDefault="00244613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oval id="_x0000_s1052" style="position:absolute;margin-left:139.8pt;margin-top:1.45pt;width:21.95pt;height:26.35pt;z-index:251683840;mso-position-horizontal-relative:text;mso-position-vertical-relative:text">
                  <v:textbox>
                    <w:txbxContent>
                      <w:p w:rsidR="007A261A" w:rsidRDefault="007A261A">
                        <w:r>
                          <w:t>6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>
                <v:shape id="_x0000_s1061" type="#_x0000_t32" style="position:absolute;margin-left:30.95pt;margin-top:25.6pt;width:54.45pt;height:24.3pt;z-index:25169305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oval id="_x0000_s1054" style="position:absolute;margin-left:134.05pt;margin-top:49.9pt;width:21.95pt;height:29.3pt;z-index:251685888;mso-position-horizontal-relative:text;mso-position-vertical-relative:text">
                  <v:textbox>
                    <w:txbxContent>
                      <w:p w:rsidR="007A261A" w:rsidRDefault="007A261A">
                        <w:r>
                          <w:t>8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>
                <v:oval id="_x0000_s1062" style="position:absolute;margin-left:22.6pt;margin-top:16.95pt;width:31pt;height:27.6pt;z-index:251694080;mso-position-horizontal-relative:text;mso-position-vertical-relative:text">
                  <v:textbox>
                    <w:txbxContent>
                      <w:p w:rsidR="007A261A" w:rsidRDefault="007A261A">
                        <w:r>
                          <w:t>7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>
                <v:oval id="_x0000_s1053" style="position:absolute;margin-left:139.8pt;margin-top:27.8pt;width:21.95pt;height:24.3pt;z-index:251684864;mso-position-horizontal-relative:text;mso-position-vertical-relative:text">
                  <v:textbox>
                    <w:txbxContent>
                      <w:p w:rsidR="007A261A" w:rsidRDefault="007A261A">
                        <w:r>
                          <w:t>5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>
                <v:oval id="_x0000_s1055" style="position:absolute;margin-left:151.8pt;margin-top:68.5pt;width:21.95pt;height:30.05pt;z-index:251686912;mso-position-horizontal-relative:text;mso-position-vertical-relative:text">
                  <v:textbox>
                    <w:txbxContent>
                      <w:p w:rsidR="007A261A" w:rsidRDefault="007A261A">
                        <w: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>
                <v:oval id="_x0000_s1056" style="position:absolute;margin-left:134.05pt;margin-top:90.65pt;width:21.95pt;height:29.3pt;z-index:251687936;mso-position-horizontal-relative:text;mso-position-vertical-relative:text">
                  <v:textbox>
                    <w:txbxContent>
                      <w:p w:rsidR="007A261A" w:rsidRDefault="007A261A">
                        <w: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>
                <v:oval id="_x0000_s1058" style="position:absolute;margin-left:10.9pt;margin-top:52.1pt;width:25.1pt;height:27.1pt;z-index:251689984;mso-position-horizontal-relative:text;mso-position-vertical-relative:text">
                  <v:textbox>
                    <w:txbxContent>
                      <w:p w:rsidR="007A261A" w:rsidRDefault="007A261A">
                        <w: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>
                <v:oval id="_x0000_s1060" style="position:absolute;margin-left:22.6pt;margin-top:105.55pt;width:23.45pt;height:26.6pt;z-index:251692032;mso-position-horizontal-relative:text;mso-position-vertical-relative:text">
                  <v:textbox>
                    <w:txbxContent>
                      <w:p w:rsidR="007A261A" w:rsidRDefault="007A261A">
                        <w:r>
                          <w:t>1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>
                <v:shape id="_x0000_s1059" type="#_x0000_t32" style="position:absolute;margin-left:46.05pt;margin-top:112.75pt;width:17.6pt;height:7.2pt;flip:y;z-index:25169100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</w:rPr>
              <w:pict>
                <v:shape id="_x0000_s1057" type="#_x0000_t32" style="position:absolute;margin-left:30.95pt;margin-top:1in;width:22.65pt;height:7.2pt;z-index:251688960;mso-position-horizontal-relative:text;mso-position-vertical-relative:text" o:connectortype="straight">
                  <v:stroke endarrow="block"/>
                </v:shape>
              </w:pict>
            </w:r>
            <w:r w:rsidR="000F66BB">
              <w:t xml:space="preserve">               </w:t>
            </w:r>
            <w:r w:rsidR="000F66BB">
              <w:object w:dxaOrig="2970" w:dyaOrig="3630">
                <v:shape id="_x0000_i1027" type="#_x0000_t75" style="width:121.4pt;height:127.25pt" o:ole="">
                  <v:imagedata r:id="rId12" o:title=""/>
                </v:shape>
                <o:OLEObject Type="Embed" ProgID="PBrush" ShapeID="_x0000_i1027" DrawAspect="Content" ObjectID="_1699755612" r:id="rId13"/>
              </w:object>
            </w:r>
          </w:p>
          <w:p w:rsidR="000F66BB" w:rsidRDefault="000F66BB" w:rsidP="000F66BB">
            <w:pPr>
              <w:rPr>
                <w:rFonts w:ascii="Times New Roman" w:hAnsi="Times New Roman" w:cs="Times New Roman"/>
              </w:rPr>
            </w:pPr>
          </w:p>
          <w:p w:rsidR="000F66BB" w:rsidRPr="00204410" w:rsidRDefault="000F66BB" w:rsidP="000F66B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4410">
              <w:rPr>
                <w:rFonts w:ascii="Times New Roman" w:hAnsi="Times New Roman" w:cs="Times New Roman"/>
                <w:sz w:val="18"/>
                <w:szCs w:val="18"/>
              </w:rPr>
              <w:t>1-клеточная оболочка</w:t>
            </w:r>
            <w:r w:rsidR="007A261A" w:rsidRPr="0020441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0F66BB" w:rsidRPr="00204410" w:rsidRDefault="000F66BB" w:rsidP="000F66B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4410">
              <w:rPr>
                <w:rFonts w:ascii="Times New Roman" w:hAnsi="Times New Roman" w:cs="Times New Roman"/>
                <w:sz w:val="18"/>
                <w:szCs w:val="18"/>
              </w:rPr>
              <w:t>2-цитоплазматическая</w:t>
            </w:r>
          </w:p>
          <w:p w:rsidR="000F66BB" w:rsidRPr="00204410" w:rsidRDefault="000F66BB" w:rsidP="000F66B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4410">
              <w:rPr>
                <w:rFonts w:ascii="Times New Roman" w:hAnsi="Times New Roman" w:cs="Times New Roman"/>
                <w:sz w:val="18"/>
                <w:szCs w:val="18"/>
              </w:rPr>
              <w:t>мембрана</w:t>
            </w:r>
          </w:p>
          <w:p w:rsidR="000F66BB" w:rsidRPr="00204410" w:rsidRDefault="000F66BB" w:rsidP="000F66B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4410">
              <w:rPr>
                <w:rFonts w:ascii="Times New Roman" w:hAnsi="Times New Roman" w:cs="Times New Roman"/>
                <w:sz w:val="18"/>
                <w:szCs w:val="18"/>
              </w:rPr>
              <w:t>3- хроматофор</w:t>
            </w:r>
            <w:r w:rsidR="007A261A" w:rsidRPr="0020441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204410">
              <w:rPr>
                <w:rFonts w:ascii="Times New Roman" w:hAnsi="Times New Roman" w:cs="Times New Roman"/>
                <w:sz w:val="18"/>
                <w:szCs w:val="18"/>
              </w:rPr>
              <w:t>(чашевидный)</w:t>
            </w:r>
          </w:p>
          <w:p w:rsidR="000F66BB" w:rsidRPr="00204410" w:rsidRDefault="000F66BB" w:rsidP="000F66B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4410">
              <w:rPr>
                <w:rFonts w:ascii="Times New Roman" w:hAnsi="Times New Roman" w:cs="Times New Roman"/>
                <w:sz w:val="18"/>
                <w:szCs w:val="18"/>
              </w:rPr>
              <w:t>4- ядро</w:t>
            </w:r>
          </w:p>
          <w:p w:rsidR="00D2065D" w:rsidRPr="00204410" w:rsidRDefault="000F66BB" w:rsidP="000F66B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4410">
              <w:rPr>
                <w:rFonts w:ascii="Times New Roman" w:hAnsi="Times New Roman" w:cs="Times New Roman"/>
                <w:sz w:val="18"/>
                <w:szCs w:val="18"/>
              </w:rPr>
              <w:t>5- цитоплазма</w:t>
            </w:r>
          </w:p>
          <w:p w:rsidR="007A261A" w:rsidRPr="00204410" w:rsidRDefault="007A261A" w:rsidP="000F66B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4410">
              <w:rPr>
                <w:rFonts w:ascii="Times New Roman" w:hAnsi="Times New Roman" w:cs="Times New Roman"/>
                <w:sz w:val="18"/>
                <w:szCs w:val="18"/>
              </w:rPr>
              <w:t>6- жгутик (два)</w:t>
            </w:r>
          </w:p>
          <w:p w:rsidR="007A261A" w:rsidRPr="00204410" w:rsidRDefault="007A261A" w:rsidP="000F66B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4410">
              <w:rPr>
                <w:rFonts w:ascii="Times New Roman" w:hAnsi="Times New Roman" w:cs="Times New Roman"/>
                <w:sz w:val="18"/>
                <w:szCs w:val="18"/>
              </w:rPr>
              <w:t>7- сократительные вакуоли (две)</w:t>
            </w:r>
          </w:p>
          <w:p w:rsidR="007A261A" w:rsidRPr="000F66BB" w:rsidRDefault="007A261A" w:rsidP="000F66BB">
            <w:pPr>
              <w:rPr>
                <w:rFonts w:ascii="Times New Roman" w:hAnsi="Times New Roman" w:cs="Times New Roman"/>
              </w:rPr>
            </w:pPr>
            <w:r w:rsidRPr="00204410">
              <w:rPr>
                <w:rFonts w:ascii="Times New Roman" w:hAnsi="Times New Roman" w:cs="Times New Roman"/>
                <w:sz w:val="18"/>
                <w:szCs w:val="18"/>
              </w:rPr>
              <w:t>8 – светочувствительный глазок</w:t>
            </w:r>
          </w:p>
        </w:tc>
      </w:tr>
      <w:tr w:rsidR="007A261A" w:rsidRPr="005116DE" w:rsidTr="00204410">
        <w:tc>
          <w:tcPr>
            <w:tcW w:w="1845" w:type="dxa"/>
          </w:tcPr>
          <w:p w:rsidR="00D2065D" w:rsidRPr="005116DE" w:rsidRDefault="00D2065D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Питание</w:t>
            </w:r>
          </w:p>
        </w:tc>
        <w:tc>
          <w:tcPr>
            <w:tcW w:w="3933" w:type="dxa"/>
          </w:tcPr>
          <w:p w:rsidR="00D2065D" w:rsidRPr="005116DE" w:rsidRDefault="00D2065D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Автотрофное;</w:t>
            </w:r>
          </w:p>
          <w:p w:rsidR="00D2065D" w:rsidRPr="005116DE" w:rsidRDefault="00D206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245" w:type="dxa"/>
          </w:tcPr>
          <w:p w:rsidR="00D2065D" w:rsidRPr="00204410" w:rsidRDefault="00D206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4410">
              <w:rPr>
                <w:rFonts w:ascii="Times New Roman" w:hAnsi="Times New Roman" w:cs="Times New Roman"/>
                <w:sz w:val="20"/>
                <w:szCs w:val="20"/>
              </w:rPr>
              <w:t>Автогетеротрофное:</w:t>
            </w:r>
          </w:p>
          <w:p w:rsidR="00D2065D" w:rsidRPr="00204410" w:rsidRDefault="007A26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4410">
              <w:rPr>
                <w:rFonts w:ascii="Times New Roman" w:hAnsi="Times New Roman" w:cs="Times New Roman"/>
                <w:sz w:val="20"/>
                <w:szCs w:val="20"/>
              </w:rPr>
              <w:t>1)фотосинтез на свету в хроматофорах</w:t>
            </w:r>
          </w:p>
          <w:p w:rsidR="00D2065D" w:rsidRPr="005116DE" w:rsidRDefault="00D2065D" w:rsidP="00CA1129">
            <w:pPr>
              <w:rPr>
                <w:rFonts w:ascii="Times New Roman" w:hAnsi="Times New Roman" w:cs="Times New Roman"/>
              </w:rPr>
            </w:pPr>
            <w:r w:rsidRPr="00204410">
              <w:rPr>
                <w:rFonts w:ascii="Times New Roman" w:hAnsi="Times New Roman" w:cs="Times New Roman"/>
                <w:sz w:val="20"/>
                <w:szCs w:val="20"/>
              </w:rPr>
              <w:t>2) в темноте – готовыми органическими веществами (</w:t>
            </w:r>
            <w:r w:rsidR="00C82C79" w:rsidRPr="00204410">
              <w:rPr>
                <w:rFonts w:ascii="Times New Roman" w:hAnsi="Times New Roman" w:cs="Times New Roman"/>
                <w:sz w:val="20"/>
                <w:szCs w:val="20"/>
              </w:rPr>
              <w:t xml:space="preserve">всасывание </w:t>
            </w:r>
            <w:r w:rsidRPr="00204410">
              <w:rPr>
                <w:rFonts w:ascii="Times New Roman" w:hAnsi="Times New Roman" w:cs="Times New Roman"/>
                <w:sz w:val="20"/>
                <w:szCs w:val="20"/>
              </w:rPr>
              <w:t>всей поверхностью тела)</w:t>
            </w:r>
          </w:p>
        </w:tc>
        <w:tc>
          <w:tcPr>
            <w:tcW w:w="4253" w:type="dxa"/>
          </w:tcPr>
          <w:p w:rsidR="007A261A" w:rsidRPr="00204410" w:rsidRDefault="007A261A" w:rsidP="007A26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4410">
              <w:rPr>
                <w:rFonts w:ascii="Times New Roman" w:hAnsi="Times New Roman" w:cs="Times New Roman"/>
                <w:sz w:val="20"/>
                <w:szCs w:val="20"/>
              </w:rPr>
              <w:t>Автогетеротрофное:</w:t>
            </w:r>
          </w:p>
          <w:p w:rsidR="007A261A" w:rsidRPr="00204410" w:rsidRDefault="007A261A" w:rsidP="007A26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4410">
              <w:rPr>
                <w:rFonts w:ascii="Times New Roman" w:hAnsi="Times New Roman" w:cs="Times New Roman"/>
                <w:sz w:val="20"/>
                <w:szCs w:val="20"/>
              </w:rPr>
              <w:t xml:space="preserve">1)фотосинтез на свету </w:t>
            </w:r>
          </w:p>
          <w:p w:rsidR="00D2065D" w:rsidRPr="005116DE" w:rsidRDefault="007A261A" w:rsidP="007A261A">
            <w:pPr>
              <w:rPr>
                <w:rFonts w:ascii="Times New Roman" w:hAnsi="Times New Roman" w:cs="Times New Roman"/>
              </w:rPr>
            </w:pPr>
            <w:r w:rsidRPr="00204410">
              <w:rPr>
                <w:rFonts w:ascii="Times New Roman" w:hAnsi="Times New Roman" w:cs="Times New Roman"/>
                <w:sz w:val="20"/>
                <w:szCs w:val="20"/>
              </w:rPr>
              <w:t xml:space="preserve">2) в темноте – готовыми </w:t>
            </w:r>
            <w:proofErr w:type="spellStart"/>
            <w:r w:rsidRPr="00204410">
              <w:rPr>
                <w:rFonts w:ascii="Times New Roman" w:hAnsi="Times New Roman" w:cs="Times New Roman"/>
                <w:sz w:val="20"/>
                <w:szCs w:val="20"/>
              </w:rPr>
              <w:t>рганическими</w:t>
            </w:r>
            <w:proofErr w:type="spellEnd"/>
            <w:r w:rsidRPr="00204410">
              <w:rPr>
                <w:rFonts w:ascii="Times New Roman" w:hAnsi="Times New Roman" w:cs="Times New Roman"/>
                <w:sz w:val="20"/>
                <w:szCs w:val="20"/>
              </w:rPr>
              <w:t xml:space="preserve"> веществами </w:t>
            </w:r>
            <w:proofErr w:type="gramStart"/>
            <w:r w:rsidRPr="00204410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204410">
              <w:rPr>
                <w:rFonts w:ascii="Times New Roman" w:hAnsi="Times New Roman" w:cs="Times New Roman"/>
                <w:sz w:val="20"/>
                <w:szCs w:val="20"/>
              </w:rPr>
              <w:t>всей поверхностью тела)</w:t>
            </w:r>
          </w:p>
        </w:tc>
      </w:tr>
      <w:tr w:rsidR="007A261A" w:rsidRPr="005116DE" w:rsidTr="00204410">
        <w:tc>
          <w:tcPr>
            <w:tcW w:w="1845" w:type="dxa"/>
          </w:tcPr>
          <w:p w:rsidR="00D2065D" w:rsidRPr="00204410" w:rsidRDefault="00D206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4410">
              <w:rPr>
                <w:rFonts w:ascii="Times New Roman" w:hAnsi="Times New Roman" w:cs="Times New Roman"/>
                <w:sz w:val="20"/>
                <w:szCs w:val="20"/>
              </w:rPr>
              <w:t>Дыхание</w:t>
            </w:r>
          </w:p>
        </w:tc>
        <w:tc>
          <w:tcPr>
            <w:tcW w:w="3933" w:type="dxa"/>
          </w:tcPr>
          <w:p w:rsidR="00D2065D" w:rsidRPr="00204410" w:rsidRDefault="00D2065D" w:rsidP="000822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4410">
              <w:rPr>
                <w:rFonts w:ascii="Times New Roman" w:hAnsi="Times New Roman" w:cs="Times New Roman"/>
                <w:sz w:val="20"/>
                <w:szCs w:val="20"/>
              </w:rPr>
              <w:t>Газообмен всей поверхностью тела</w:t>
            </w:r>
          </w:p>
        </w:tc>
        <w:tc>
          <w:tcPr>
            <w:tcW w:w="5245" w:type="dxa"/>
          </w:tcPr>
          <w:p w:rsidR="00D2065D" w:rsidRPr="00204410" w:rsidRDefault="00D2065D" w:rsidP="00D206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4410">
              <w:rPr>
                <w:rFonts w:ascii="Times New Roman" w:hAnsi="Times New Roman" w:cs="Times New Roman"/>
                <w:sz w:val="20"/>
                <w:szCs w:val="20"/>
              </w:rPr>
              <w:t>Газообмен всей поверхностью тела</w:t>
            </w:r>
          </w:p>
        </w:tc>
        <w:tc>
          <w:tcPr>
            <w:tcW w:w="4253" w:type="dxa"/>
          </w:tcPr>
          <w:p w:rsidR="00D2065D" w:rsidRPr="00204410" w:rsidRDefault="007A261A" w:rsidP="00D206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4410">
              <w:rPr>
                <w:rFonts w:ascii="Times New Roman" w:hAnsi="Times New Roman" w:cs="Times New Roman"/>
                <w:sz w:val="20"/>
                <w:szCs w:val="20"/>
              </w:rPr>
              <w:t>Газообмен всей поверхностью тела</w:t>
            </w:r>
          </w:p>
        </w:tc>
      </w:tr>
      <w:tr w:rsidR="007A261A" w:rsidRPr="005116DE" w:rsidTr="00204410">
        <w:tc>
          <w:tcPr>
            <w:tcW w:w="1845" w:type="dxa"/>
          </w:tcPr>
          <w:p w:rsidR="00D2065D" w:rsidRPr="00204410" w:rsidRDefault="00D206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4410">
              <w:rPr>
                <w:rFonts w:ascii="Times New Roman" w:hAnsi="Times New Roman" w:cs="Times New Roman"/>
                <w:sz w:val="20"/>
                <w:szCs w:val="20"/>
              </w:rPr>
              <w:t>Выделение</w:t>
            </w:r>
          </w:p>
        </w:tc>
        <w:tc>
          <w:tcPr>
            <w:tcW w:w="3933" w:type="dxa"/>
          </w:tcPr>
          <w:p w:rsidR="00D2065D" w:rsidRPr="00204410" w:rsidRDefault="005116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4410">
              <w:rPr>
                <w:rFonts w:ascii="Times New Roman" w:hAnsi="Times New Roman" w:cs="Times New Roman"/>
                <w:sz w:val="20"/>
                <w:szCs w:val="20"/>
              </w:rPr>
              <w:t>Всей поверхностью тела, выделяет большое количество кислорода</w:t>
            </w:r>
          </w:p>
        </w:tc>
        <w:tc>
          <w:tcPr>
            <w:tcW w:w="5245" w:type="dxa"/>
          </w:tcPr>
          <w:p w:rsidR="00D2065D" w:rsidRPr="00204410" w:rsidRDefault="006431A8" w:rsidP="00C82C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4410">
              <w:rPr>
                <w:rFonts w:ascii="Times New Roman" w:hAnsi="Times New Roman" w:cs="Times New Roman"/>
                <w:sz w:val="20"/>
                <w:szCs w:val="20"/>
              </w:rPr>
              <w:t>Сократительная вакуоль</w:t>
            </w:r>
            <w:r w:rsidR="00C82C79" w:rsidRPr="0020441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253" w:type="dxa"/>
          </w:tcPr>
          <w:p w:rsidR="00D2065D" w:rsidRPr="00204410" w:rsidRDefault="007A26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4410">
              <w:rPr>
                <w:rFonts w:ascii="Times New Roman" w:hAnsi="Times New Roman" w:cs="Times New Roman"/>
                <w:sz w:val="20"/>
                <w:szCs w:val="20"/>
              </w:rPr>
              <w:t>2 сократительные вакуоли</w:t>
            </w:r>
          </w:p>
        </w:tc>
      </w:tr>
      <w:tr w:rsidR="007A261A" w:rsidRPr="005116DE" w:rsidTr="00204410">
        <w:tc>
          <w:tcPr>
            <w:tcW w:w="1845" w:type="dxa"/>
          </w:tcPr>
          <w:p w:rsidR="00D2065D" w:rsidRPr="005116DE" w:rsidRDefault="00D2065D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Размножение</w:t>
            </w:r>
          </w:p>
        </w:tc>
        <w:tc>
          <w:tcPr>
            <w:tcW w:w="3933" w:type="dxa"/>
          </w:tcPr>
          <w:p w:rsidR="00D2065D" w:rsidRPr="005116DE" w:rsidRDefault="00D2065D">
            <w:pPr>
              <w:rPr>
                <w:rFonts w:ascii="Times New Roman" w:hAnsi="Times New Roman" w:cs="Times New Roman"/>
              </w:rPr>
            </w:pPr>
            <w:proofErr w:type="gramStart"/>
            <w:r w:rsidRPr="005116DE">
              <w:rPr>
                <w:rFonts w:ascii="Times New Roman" w:hAnsi="Times New Roman" w:cs="Times New Roman"/>
              </w:rPr>
              <w:t>Бесполое</w:t>
            </w:r>
            <w:proofErr w:type="gramEnd"/>
            <w:r w:rsidRPr="005116DE">
              <w:rPr>
                <w:rFonts w:ascii="Times New Roman" w:hAnsi="Times New Roman" w:cs="Times New Roman"/>
              </w:rPr>
              <w:t>: неподвижными спорами</w:t>
            </w:r>
          </w:p>
        </w:tc>
        <w:tc>
          <w:tcPr>
            <w:tcW w:w="5245" w:type="dxa"/>
          </w:tcPr>
          <w:p w:rsidR="00D2065D" w:rsidRPr="005116DE" w:rsidRDefault="00D2065D" w:rsidP="00C82C79">
            <w:pPr>
              <w:rPr>
                <w:rFonts w:ascii="Times New Roman" w:hAnsi="Times New Roman" w:cs="Times New Roman"/>
              </w:rPr>
            </w:pPr>
            <w:r w:rsidRPr="005116DE">
              <w:rPr>
                <w:rFonts w:ascii="Times New Roman" w:hAnsi="Times New Roman" w:cs="Times New Roman"/>
              </w:rPr>
              <w:t>Бесполое: продольное деление надвое.</w:t>
            </w:r>
          </w:p>
        </w:tc>
        <w:tc>
          <w:tcPr>
            <w:tcW w:w="4253" w:type="dxa"/>
          </w:tcPr>
          <w:p w:rsidR="00D2065D" w:rsidRPr="00204410" w:rsidRDefault="007A261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204410">
              <w:rPr>
                <w:rFonts w:ascii="Times New Roman" w:hAnsi="Times New Roman" w:cs="Times New Roman"/>
                <w:sz w:val="18"/>
                <w:szCs w:val="18"/>
              </w:rPr>
              <w:t>Бесполое</w:t>
            </w:r>
            <w:proofErr w:type="gramEnd"/>
            <w:r w:rsidRPr="00204410">
              <w:rPr>
                <w:rFonts w:ascii="Times New Roman" w:hAnsi="Times New Roman" w:cs="Times New Roman"/>
                <w:sz w:val="18"/>
                <w:szCs w:val="18"/>
              </w:rPr>
              <w:t xml:space="preserve"> (при благоприятных условиях</w:t>
            </w:r>
            <w:r w:rsidR="00204410" w:rsidRPr="0020441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204410">
              <w:rPr>
                <w:rFonts w:ascii="Times New Roman" w:hAnsi="Times New Roman" w:cs="Times New Roman"/>
                <w:sz w:val="18"/>
                <w:szCs w:val="18"/>
              </w:rPr>
              <w:t xml:space="preserve">: </w:t>
            </w:r>
            <w:r w:rsidR="00204410" w:rsidRPr="00204410">
              <w:rPr>
                <w:rFonts w:ascii="Times New Roman" w:hAnsi="Times New Roman" w:cs="Times New Roman"/>
                <w:sz w:val="18"/>
                <w:szCs w:val="18"/>
              </w:rPr>
              <w:t>образует 4-8 зооспор</w:t>
            </w:r>
          </w:p>
          <w:p w:rsidR="00204410" w:rsidRPr="005116DE" w:rsidRDefault="00204410" w:rsidP="00204410">
            <w:pPr>
              <w:rPr>
                <w:rFonts w:ascii="Times New Roman" w:hAnsi="Times New Roman" w:cs="Times New Roman"/>
              </w:rPr>
            </w:pPr>
            <w:r w:rsidRPr="00204410">
              <w:rPr>
                <w:rFonts w:ascii="Times New Roman" w:hAnsi="Times New Roman" w:cs="Times New Roman"/>
                <w:sz w:val="18"/>
                <w:szCs w:val="18"/>
              </w:rPr>
              <w:t>Половое (при неблагоприятных условиях): путем слияния гаме</w:t>
            </w:r>
            <w:proofErr w:type="gramStart"/>
            <w:r w:rsidRPr="00204410">
              <w:rPr>
                <w:rFonts w:ascii="Times New Roman" w:hAnsi="Times New Roman" w:cs="Times New Roman"/>
                <w:sz w:val="18"/>
                <w:szCs w:val="18"/>
              </w:rPr>
              <w:t>т(</w:t>
            </w:r>
            <w:proofErr w:type="gramEnd"/>
            <w:r w:rsidRPr="00204410">
              <w:rPr>
                <w:rFonts w:ascii="Times New Roman" w:hAnsi="Times New Roman" w:cs="Times New Roman"/>
                <w:sz w:val="18"/>
                <w:szCs w:val="18"/>
              </w:rPr>
              <w:t>около 16 из одной клетки), образующаяся зигота зимует</w:t>
            </w:r>
          </w:p>
        </w:tc>
      </w:tr>
      <w:tr w:rsidR="007A261A" w:rsidRPr="005116DE" w:rsidTr="00204410">
        <w:tc>
          <w:tcPr>
            <w:tcW w:w="1845" w:type="dxa"/>
          </w:tcPr>
          <w:p w:rsidR="00D2065D" w:rsidRPr="00204410" w:rsidRDefault="00D2065D" w:rsidP="00C82C7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4410">
              <w:rPr>
                <w:rFonts w:ascii="Times New Roman" w:hAnsi="Times New Roman" w:cs="Times New Roman"/>
                <w:sz w:val="18"/>
                <w:szCs w:val="18"/>
              </w:rPr>
              <w:t>Раздражимость</w:t>
            </w:r>
          </w:p>
        </w:tc>
        <w:tc>
          <w:tcPr>
            <w:tcW w:w="3933" w:type="dxa"/>
          </w:tcPr>
          <w:p w:rsidR="00D2065D" w:rsidRPr="00204410" w:rsidRDefault="00D2065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4410">
              <w:rPr>
                <w:rFonts w:ascii="Times New Roman" w:hAnsi="Times New Roman" w:cs="Times New Roman"/>
                <w:sz w:val="18"/>
                <w:szCs w:val="18"/>
              </w:rPr>
              <w:t>Как у остальных</w:t>
            </w:r>
          </w:p>
        </w:tc>
        <w:tc>
          <w:tcPr>
            <w:tcW w:w="5245" w:type="dxa"/>
          </w:tcPr>
          <w:p w:rsidR="00D2065D" w:rsidRPr="00204410" w:rsidRDefault="00D2065D" w:rsidP="00C82C7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4410">
              <w:rPr>
                <w:rFonts w:ascii="Times New Roman" w:hAnsi="Times New Roman" w:cs="Times New Roman"/>
                <w:sz w:val="18"/>
                <w:szCs w:val="18"/>
              </w:rPr>
              <w:t>Как у остальных</w:t>
            </w:r>
            <w:r w:rsidR="00C82C79" w:rsidRPr="00204410">
              <w:rPr>
                <w:rFonts w:ascii="Times New Roman" w:hAnsi="Times New Roman" w:cs="Times New Roman"/>
                <w:sz w:val="18"/>
                <w:szCs w:val="18"/>
              </w:rPr>
              <w:t>. Есть стигма</w:t>
            </w:r>
          </w:p>
        </w:tc>
        <w:tc>
          <w:tcPr>
            <w:tcW w:w="4253" w:type="dxa"/>
          </w:tcPr>
          <w:p w:rsidR="00D2065D" w:rsidRPr="00204410" w:rsidRDefault="002044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4410">
              <w:rPr>
                <w:rFonts w:ascii="Times New Roman" w:hAnsi="Times New Roman" w:cs="Times New Roman"/>
                <w:sz w:val="18"/>
                <w:szCs w:val="18"/>
              </w:rPr>
              <w:t>Как у остальных. Есть стигма</w:t>
            </w:r>
          </w:p>
        </w:tc>
      </w:tr>
      <w:tr w:rsidR="007A261A" w:rsidRPr="005116DE" w:rsidTr="00204410">
        <w:tc>
          <w:tcPr>
            <w:tcW w:w="1845" w:type="dxa"/>
          </w:tcPr>
          <w:p w:rsidR="00D2065D" w:rsidRPr="00204410" w:rsidRDefault="00D2065D" w:rsidP="00C06D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4410">
              <w:rPr>
                <w:rFonts w:ascii="Times New Roman" w:hAnsi="Times New Roman" w:cs="Times New Roman"/>
                <w:sz w:val="18"/>
                <w:szCs w:val="18"/>
              </w:rPr>
              <w:t xml:space="preserve">Приспособления </w:t>
            </w:r>
          </w:p>
        </w:tc>
        <w:tc>
          <w:tcPr>
            <w:tcW w:w="3933" w:type="dxa"/>
          </w:tcPr>
          <w:p w:rsidR="00D2065D" w:rsidRPr="00204410" w:rsidRDefault="00C06DC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4410">
              <w:rPr>
                <w:rFonts w:ascii="Times New Roman" w:hAnsi="Times New Roman" w:cs="Times New Roman"/>
                <w:sz w:val="18"/>
                <w:szCs w:val="18"/>
              </w:rPr>
              <w:t>циста</w:t>
            </w:r>
            <w:bookmarkStart w:id="0" w:name="_GoBack"/>
            <w:bookmarkEnd w:id="0"/>
          </w:p>
        </w:tc>
        <w:tc>
          <w:tcPr>
            <w:tcW w:w="5245" w:type="dxa"/>
          </w:tcPr>
          <w:p w:rsidR="00D2065D" w:rsidRPr="00204410" w:rsidRDefault="00C82C7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4410">
              <w:rPr>
                <w:rFonts w:ascii="Times New Roman" w:hAnsi="Times New Roman" w:cs="Times New Roman"/>
                <w:sz w:val="18"/>
                <w:szCs w:val="18"/>
              </w:rPr>
              <w:t>циста</w:t>
            </w:r>
          </w:p>
        </w:tc>
        <w:tc>
          <w:tcPr>
            <w:tcW w:w="4253" w:type="dxa"/>
          </w:tcPr>
          <w:p w:rsidR="00D2065D" w:rsidRPr="00204410" w:rsidRDefault="0020441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04410">
              <w:rPr>
                <w:rFonts w:ascii="Times New Roman" w:hAnsi="Times New Roman" w:cs="Times New Roman"/>
                <w:sz w:val="18"/>
                <w:szCs w:val="18"/>
              </w:rPr>
              <w:t>Зигота с плотной оболочкой</w:t>
            </w:r>
          </w:p>
        </w:tc>
      </w:tr>
    </w:tbl>
    <w:p w:rsidR="00661BF0" w:rsidRDefault="00661BF0"/>
    <w:sectPr w:rsidR="00661BF0" w:rsidSect="00D2065D">
      <w:pgSz w:w="16838" w:h="11906" w:orient="landscape"/>
      <w:pgMar w:top="568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DDD" w:rsidRDefault="007F6DDD" w:rsidP="00D2065D">
      <w:pPr>
        <w:spacing w:after="0" w:line="240" w:lineRule="auto"/>
      </w:pPr>
      <w:r>
        <w:separator/>
      </w:r>
    </w:p>
  </w:endnote>
  <w:endnote w:type="continuationSeparator" w:id="0">
    <w:p w:rsidR="007F6DDD" w:rsidRDefault="007F6DDD" w:rsidP="00D206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DDD" w:rsidRDefault="007F6DDD" w:rsidP="00D2065D">
      <w:pPr>
        <w:spacing w:after="0" w:line="240" w:lineRule="auto"/>
      </w:pPr>
      <w:r>
        <w:separator/>
      </w:r>
    </w:p>
  </w:footnote>
  <w:footnote w:type="continuationSeparator" w:id="0">
    <w:p w:rsidR="007F6DDD" w:rsidRDefault="007F6DDD" w:rsidP="00D206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0B129A"/>
    <w:multiLevelType w:val="hybridMultilevel"/>
    <w:tmpl w:val="212E3552"/>
    <w:lvl w:ilvl="0" w:tplc="E78A54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F45CC"/>
    <w:rsid w:val="000822E6"/>
    <w:rsid w:val="000F66BB"/>
    <w:rsid w:val="001769AC"/>
    <w:rsid w:val="001F45CC"/>
    <w:rsid w:val="00204410"/>
    <w:rsid w:val="00244613"/>
    <w:rsid w:val="003356FF"/>
    <w:rsid w:val="00420DF3"/>
    <w:rsid w:val="005116DE"/>
    <w:rsid w:val="006431A8"/>
    <w:rsid w:val="00661BF0"/>
    <w:rsid w:val="00671564"/>
    <w:rsid w:val="007063F8"/>
    <w:rsid w:val="007A261A"/>
    <w:rsid w:val="007F6DDD"/>
    <w:rsid w:val="00B64525"/>
    <w:rsid w:val="00C06DCD"/>
    <w:rsid w:val="00C56441"/>
    <w:rsid w:val="00C82C79"/>
    <w:rsid w:val="00CA1129"/>
    <w:rsid w:val="00D0266A"/>
    <w:rsid w:val="00D20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  <o:rules v:ext="edit">
        <o:r id="V:Rule10" type="connector" idref="#_x0000_s1059"/>
        <o:r id="V:Rule11" type="connector" idref="#_x0000_s1057"/>
        <o:r id="V:Rule12" type="connector" idref="#_x0000_s1026"/>
        <o:r id="V:Rule13" type="connector" idref="#_x0000_s1061"/>
        <o:r id="V:Rule14" type="connector" idref="#_x0000_s1051"/>
        <o:r id="V:Rule15" type="connector" idref="#_x0000_s1031"/>
        <o:r id="V:Rule16" type="connector" idref="#_x0000_s1048"/>
        <o:r id="V:Rule17" type="connector" idref="#_x0000_s1050"/>
        <o:r id="V:Rule18" type="connector" idref="#_x0000_s104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45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356FF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D206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2065D"/>
  </w:style>
  <w:style w:type="paragraph" w:styleId="a7">
    <w:name w:val="footer"/>
    <w:basedOn w:val="a"/>
    <w:link w:val="a8"/>
    <w:uiPriority w:val="99"/>
    <w:semiHidden/>
    <w:unhideWhenUsed/>
    <w:rsid w:val="00D206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206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2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Дойнер</dc:creator>
  <cp:keywords/>
  <dc:description/>
  <cp:lastModifiedBy>User</cp:lastModifiedBy>
  <cp:revision>6</cp:revision>
  <cp:lastPrinted>2014-10-19T06:17:00Z</cp:lastPrinted>
  <dcterms:created xsi:type="dcterms:W3CDTF">2014-10-19T05:44:00Z</dcterms:created>
  <dcterms:modified xsi:type="dcterms:W3CDTF">2021-11-30T02:34:00Z</dcterms:modified>
</cp:coreProperties>
</file>